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70A528" w14:textId="77777777" w:rsidR="003B09FC" w:rsidRPr="003B09FC" w:rsidRDefault="003B09FC" w:rsidP="009A451D">
      <w:pPr>
        <w:widowControl/>
        <w:snapToGrid w:val="0"/>
        <w:jc w:val="center"/>
        <w:outlineLvl w:val="1"/>
        <w:rPr>
          <w:rFonts w:ascii="Times" w:eastAsia="Times New Roman" w:hAnsi="Times" w:cs="Times New Roman"/>
          <w:b/>
          <w:bCs/>
          <w:color w:val="000000"/>
          <w:kern w:val="0"/>
          <w:sz w:val="36"/>
          <w:szCs w:val="36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36"/>
          <w:szCs w:val="36"/>
          <w:lang w:val="en-US-POSIX"/>
        </w:rPr>
        <w:t>CSC 448: Compiler Design: 2015 Spring, Assignment #3</w:t>
      </w:r>
    </w:p>
    <w:p w14:paraId="317CB870" w14:textId="77777777" w:rsidR="003B09FC" w:rsidRPr="003B09FC" w:rsidRDefault="003B09FC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t>Last modified 2015 May 15</w:t>
      </w:r>
    </w:p>
    <w:p w14:paraId="18BC706A" w14:textId="77777777" w:rsidR="003B09FC" w:rsidRPr="003B09FC" w:rsidRDefault="003B09FC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t>Student: Yuancheng Zhang</w:t>
      </w:r>
    </w:p>
    <w:p w14:paraId="1031502D" w14:textId="77777777" w:rsidR="003B09FC" w:rsidRPr="003B09FC" w:rsidRDefault="003B09FC" w:rsidP="009A451D">
      <w:pPr>
        <w:widowControl/>
        <w:snapToGrid w:val="0"/>
        <w:jc w:val="left"/>
        <w:outlineLvl w:val="3"/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Purpose:</w:t>
      </w:r>
    </w:p>
    <w:p w14:paraId="4EDD94A1" w14:textId="77777777" w:rsidR="003B09FC" w:rsidRPr="003B09FC" w:rsidRDefault="003B09FC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t>To go over theory the theory of LL(1) and LR(1) parsing.</w:t>
      </w:r>
    </w:p>
    <w:p w14:paraId="259BCCDE" w14:textId="77777777" w:rsidR="003B09FC" w:rsidRPr="003B09FC" w:rsidRDefault="003B09FC" w:rsidP="009A451D">
      <w:pPr>
        <w:widowControl/>
        <w:snapToGrid w:val="0"/>
        <w:jc w:val="left"/>
        <w:outlineLvl w:val="3"/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Computing:</w:t>
      </w:r>
    </w:p>
    <w:p w14:paraId="650F1519" w14:textId="77777777" w:rsidR="003B09FC" w:rsidRPr="003B09FC" w:rsidRDefault="003B09FC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t>Please </w:t>
      </w:r>
      <w:hyperlink w:history="1">
        <w:r w:rsidRPr="003B09FC">
          <w:rPr>
            <w:rFonts w:ascii="Times" w:hAnsi="Times" w:cs="Times New Roman"/>
            <w:color w:val="0000FF"/>
            <w:kern w:val="0"/>
            <w:sz w:val="27"/>
            <w:szCs w:val="27"/>
            <w:u w:val="single"/>
            <w:lang w:val="en-US-POSIX"/>
          </w:rPr>
          <w:t>ssh</w:t>
        </w:r>
      </w:hyperlink>
      <w:r w:rsidRPr="003B09FC"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t> into ctilinux1.cstcis.cti.depaul.edu, or use your own Unix machine.</w:t>
      </w:r>
    </w:p>
    <w:p w14:paraId="0EA93F9E" w14:textId="77777777" w:rsidR="003B09FC" w:rsidRPr="003B09FC" w:rsidRDefault="003B09FC" w:rsidP="009A451D">
      <w:pPr>
        <w:widowControl/>
        <w:snapToGrid w:val="0"/>
        <w:jc w:val="left"/>
        <w:outlineLvl w:val="3"/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Assignment:</w:t>
      </w:r>
    </w:p>
    <w:p w14:paraId="5D27467C" w14:textId="16B2E276" w:rsidR="00E81588" w:rsidRDefault="003B09FC" w:rsidP="00E81588">
      <w:pPr>
        <w:widowControl/>
        <w:numPr>
          <w:ilvl w:val="0"/>
          <w:numId w:val="1"/>
        </w:numPr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Improving </w:t>
      </w:r>
      <w:r w:rsidRPr="003B09FC">
        <w:rPr>
          <w:rFonts w:ascii="Courier" w:hAnsi="Courier" w:cs="Courier"/>
          <w:b/>
          <w:bCs/>
          <w:color w:val="000000"/>
          <w:kern w:val="0"/>
          <w:sz w:val="20"/>
          <w:szCs w:val="20"/>
          <w:lang w:val="en-US-POSIX"/>
        </w:rPr>
        <w:t>llParserMaker.cpp</w:t>
      </w: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 (40 points)</w:t>
      </w:r>
      <w:r w:rsidR="00E81588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 xml:space="preserve"> </w:t>
      </w:r>
      <w:r w:rsidR="00E81588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br/>
      </w:r>
      <w:r w:rsidR="00E81588" w:rsidRPr="00E81588">
        <w:rPr>
          <w:rFonts w:ascii="Times" w:eastAsia="Times New Roman" w:hAnsi="Times" w:cs="Times New Roman"/>
          <w:bCs/>
          <w:color w:val="0000FF"/>
          <w:kern w:val="0"/>
          <w:sz w:val="27"/>
          <w:szCs w:val="27"/>
          <w:lang w:val="en-US-POSIX"/>
        </w:rPr>
        <w:t>(empty</w:t>
      </w:r>
      <w:r w:rsidR="00E81588">
        <w:rPr>
          <w:rFonts w:ascii="Times" w:eastAsia="Times New Roman" w:hAnsi="Times" w:cs="Times New Roman"/>
          <w:bCs/>
          <w:color w:val="0000FF"/>
          <w:kern w:val="0"/>
          <w:sz w:val="27"/>
          <w:szCs w:val="27"/>
          <w:lang w:val="en-US-POSIX"/>
        </w:rPr>
        <w:t>, see the cpp file</w:t>
      </w:r>
      <w:bookmarkStart w:id="0" w:name="_GoBack"/>
      <w:bookmarkEnd w:id="0"/>
      <w:r w:rsidR="00E81588" w:rsidRPr="00E81588">
        <w:rPr>
          <w:rFonts w:ascii="Times" w:eastAsia="Times New Roman" w:hAnsi="Times" w:cs="Times New Roman"/>
          <w:bCs/>
          <w:color w:val="0000FF"/>
          <w:kern w:val="0"/>
          <w:sz w:val="27"/>
          <w:szCs w:val="27"/>
          <w:lang w:val="en-US-POSIX"/>
        </w:rPr>
        <w:t>)</w:t>
      </w:r>
      <w:r w:rsidR="00E81588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br w:type="page"/>
      </w:r>
    </w:p>
    <w:p w14:paraId="4978AAB4" w14:textId="0F0A17D5" w:rsidR="003B09FC" w:rsidRPr="00E81588" w:rsidRDefault="003B09FC" w:rsidP="00E81588">
      <w:pPr>
        <w:widowControl/>
        <w:numPr>
          <w:ilvl w:val="0"/>
          <w:numId w:val="1"/>
        </w:numPr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E81588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lastRenderedPageBreak/>
        <w:t>Questions from the book, chapter 5, pages 173-178 (30 points)</w:t>
      </w:r>
    </w:p>
    <w:p w14:paraId="763BEC3F" w14:textId="77777777" w:rsidR="003660A7" w:rsidRDefault="003660A7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</w:p>
    <w:p w14:paraId="353989FE" w14:textId="77777777" w:rsidR="003B09FC" w:rsidRPr="003B09FC" w:rsidRDefault="003B09FC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9</w:t>
      </w:r>
    </w:p>
    <w:p w14:paraId="7B6F9D80" w14:textId="77777777" w:rsidR="00FC7D03" w:rsidRPr="00FC7D03" w:rsidRDefault="00102CB9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</w:rPr>
      </w:pPr>
      <w:r>
        <w:rPr>
          <w:rFonts w:ascii="Times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64CFC547" wp14:editId="11D03333">
            <wp:extent cx="5486400" cy="14264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3B2" w14:textId="062D1514" w:rsidR="007316D1" w:rsidRDefault="007316D1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LL(1)</w:t>
      </w:r>
    </w:p>
    <w:p w14:paraId="03FA3B9A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First Set: </w:t>
      </w:r>
    </w:p>
    <w:p w14:paraId="31CD3F6A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 xml:space="preserve">terminals: </w:t>
      </w:r>
    </w:p>
    <w:p w14:paraId="2A068F64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First( id ) = { id }</w:t>
      </w:r>
    </w:p>
    <w:p w14:paraId="58B7A68D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First( ; ) = { ; }</w:t>
      </w:r>
    </w:p>
    <w:p w14:paraId="187D440B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First( ( ) = { ( }</w:t>
      </w:r>
    </w:p>
    <w:p w14:paraId="18A82527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First( ) ) = { ) }</w:t>
      </w:r>
    </w:p>
    <w:p w14:paraId="05A603C4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non-terminals:</w:t>
      </w:r>
    </w:p>
    <w:p w14:paraId="4CEB2B54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 xml:space="preserve">First( Stmt ) = { </w:t>
      </w:r>
      <w:r w:rsidR="006D0560">
        <w:rPr>
          <w:rFonts w:ascii="Times" w:hAnsi="Times" w:cs="Times New Roman"/>
          <w:color w:val="0000FF"/>
          <w:kern w:val="0"/>
          <w:sz w:val="28"/>
          <w:szCs w:val="27"/>
        </w:rPr>
        <w:t>id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 }</w:t>
      </w:r>
    </w:p>
    <w:p w14:paraId="74EA0709" w14:textId="77777777" w:rsidR="006D0560" w:rsidRDefault="006D0560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First( IdList ) = { id }</w:t>
      </w:r>
    </w:p>
    <w:p w14:paraId="511CD616" w14:textId="77777777" w:rsidR="00FC7D03" w:rsidRDefault="006D0560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Follow Set:</w:t>
      </w:r>
    </w:p>
    <w:p w14:paraId="5A4DE088" w14:textId="77777777" w:rsidR="006D0560" w:rsidRDefault="006D0560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Follow( Stmt ) = { $ }</w:t>
      </w:r>
    </w:p>
    <w:p w14:paraId="78ABB9BD" w14:textId="77777777" w:rsidR="006D0560" w:rsidRDefault="006D0560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ab/>
      </w:r>
      <w:r>
        <w:rPr>
          <w:rFonts w:ascii="Times" w:hAnsi="Times" w:cs="Times New Roman"/>
          <w:color w:val="0000FF"/>
          <w:kern w:val="0"/>
          <w:sz w:val="28"/>
          <w:szCs w:val="27"/>
        </w:rPr>
        <w:tab/>
        <w:t>Follow( IdList ) = { ) }</w:t>
      </w:r>
    </w:p>
    <w:p w14:paraId="6F017CEC" w14:textId="77777777" w:rsidR="006D0560" w:rsidRDefault="006D0560" w:rsidP="009A451D">
      <w:pPr>
        <w:widowControl/>
        <w:snapToGrid w:val="0"/>
        <w:jc w:val="left"/>
        <w:rPr>
          <w:rFonts w:ascii="Century Gothic" w:eastAsia="Times New Roman" w:hAnsi="Century Gothic" w:cs="Times New Roman"/>
          <w:color w:val="EEEEEE"/>
          <w:sz w:val="32"/>
          <w:szCs w:val="32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LL(1) Parsing Table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476"/>
        <w:gridCol w:w="2148"/>
        <w:gridCol w:w="1476"/>
        <w:gridCol w:w="1476"/>
        <w:gridCol w:w="1476"/>
        <w:gridCol w:w="1476"/>
      </w:tblGrid>
      <w:tr w:rsidR="006D0560" w14:paraId="3607E9E6" w14:textId="77777777" w:rsidTr="007316D1">
        <w:trPr>
          <w:jc w:val="center"/>
        </w:trPr>
        <w:tc>
          <w:tcPr>
            <w:tcW w:w="1476" w:type="dxa"/>
          </w:tcPr>
          <w:p w14:paraId="27224DEA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6A13DE4D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</w:t>
            </w:r>
          </w:p>
        </w:tc>
        <w:tc>
          <w:tcPr>
            <w:tcW w:w="1476" w:type="dxa"/>
          </w:tcPr>
          <w:p w14:paraId="17441714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;</w:t>
            </w:r>
          </w:p>
        </w:tc>
        <w:tc>
          <w:tcPr>
            <w:tcW w:w="1476" w:type="dxa"/>
          </w:tcPr>
          <w:p w14:paraId="2A360B58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(</w:t>
            </w:r>
          </w:p>
        </w:tc>
        <w:tc>
          <w:tcPr>
            <w:tcW w:w="1476" w:type="dxa"/>
          </w:tcPr>
          <w:p w14:paraId="765E07D5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)</w:t>
            </w:r>
          </w:p>
        </w:tc>
        <w:tc>
          <w:tcPr>
            <w:tcW w:w="1476" w:type="dxa"/>
          </w:tcPr>
          <w:p w14:paraId="105F608E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$</w:t>
            </w:r>
          </w:p>
        </w:tc>
      </w:tr>
      <w:tr w:rsidR="006D0560" w14:paraId="7A3AC574" w14:textId="77777777" w:rsidTr="007316D1">
        <w:trPr>
          <w:jc w:val="center"/>
        </w:trPr>
        <w:tc>
          <w:tcPr>
            <w:tcW w:w="1476" w:type="dxa"/>
          </w:tcPr>
          <w:p w14:paraId="68A4ECE0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</w:t>
            </w:r>
          </w:p>
        </w:tc>
        <w:tc>
          <w:tcPr>
            <w:tcW w:w="1476" w:type="dxa"/>
          </w:tcPr>
          <w:p w14:paraId="1A2042CA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Stmt-&gt;id;</w:t>
            </w:r>
          </w:p>
          <w:p w14:paraId="62AF0B0F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Stmt-&gt;id(IdList);</w:t>
            </w:r>
          </w:p>
        </w:tc>
        <w:tc>
          <w:tcPr>
            <w:tcW w:w="1476" w:type="dxa"/>
          </w:tcPr>
          <w:p w14:paraId="704829D2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1B79424C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15F10B65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5B4ED47E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</w:tr>
      <w:tr w:rsidR="006D0560" w14:paraId="6B8CC264" w14:textId="77777777" w:rsidTr="007316D1">
        <w:trPr>
          <w:jc w:val="center"/>
        </w:trPr>
        <w:tc>
          <w:tcPr>
            <w:tcW w:w="1476" w:type="dxa"/>
          </w:tcPr>
          <w:p w14:paraId="3BB5F19F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</w:t>
            </w:r>
          </w:p>
        </w:tc>
        <w:tc>
          <w:tcPr>
            <w:tcW w:w="1476" w:type="dxa"/>
          </w:tcPr>
          <w:p w14:paraId="4E032B9D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IdList-&gt;id</w:t>
            </w:r>
          </w:p>
          <w:p w14:paraId="6AAD117B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IdList-&gt;Id,IdList</w:t>
            </w:r>
          </w:p>
        </w:tc>
        <w:tc>
          <w:tcPr>
            <w:tcW w:w="1476" w:type="dxa"/>
          </w:tcPr>
          <w:p w14:paraId="0C8487A9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5355080E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0022DAA1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476" w:type="dxa"/>
          </w:tcPr>
          <w:p w14:paraId="542A0849" w14:textId="77777777" w:rsidR="006D0560" w:rsidRDefault="006D056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</w:tr>
    </w:tbl>
    <w:p w14:paraId="120A77CF" w14:textId="0EC8C790" w:rsidR="006D0560" w:rsidRDefault="007316D1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Therefore,</w:t>
      </w:r>
      <w:r w:rsidR="006D0560">
        <w:rPr>
          <w:rFonts w:ascii="Times" w:hAnsi="Times" w:cs="Times New Roman"/>
          <w:color w:val="0000FF"/>
          <w:kern w:val="0"/>
          <w:sz w:val="28"/>
          <w:szCs w:val="27"/>
        </w:rPr>
        <w:t xml:space="preserve"> this grammer is not LL(1).</w:t>
      </w:r>
    </w:p>
    <w:p w14:paraId="36A2EEE1" w14:textId="77777777" w:rsidR="00FC7D03" w:rsidRDefault="00FC7D03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</w:p>
    <w:p w14:paraId="3364F047" w14:textId="5D13C3E3" w:rsidR="007316D1" w:rsidRDefault="007316D1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LL(2)</w:t>
      </w:r>
    </w:p>
    <w:p w14:paraId="23B30DCC" w14:textId="77777777" w:rsidR="003B09FC" w:rsidRPr="00A33ED9" w:rsidRDefault="00A33ED9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First</w:t>
      </w:r>
      <w:r w:rsidRPr="00102CB9">
        <w:rPr>
          <w:rFonts w:ascii="Times" w:hAnsi="Times" w:cs="Times New Roman"/>
          <w:color w:val="0000FF"/>
          <w:kern w:val="0"/>
          <w:sz w:val="28"/>
          <w:szCs w:val="27"/>
          <w:vertAlign w:val="subscript"/>
        </w:rPr>
        <w:t>2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(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Stmt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 xml:space="preserve">) 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 xml:space="preserve">-&gt;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{  id;  id(  </w:t>
      </w:r>
      <w:r w:rsidR="00102CB9">
        <w:rPr>
          <w:rFonts w:ascii="Times" w:hAnsi="Times" w:cs="Times New Roman"/>
          <w:color w:val="0000FF"/>
          <w:kern w:val="0"/>
          <w:sz w:val="28"/>
          <w:szCs w:val="27"/>
        </w:rPr>
        <w:t>}</w:t>
      </w:r>
    </w:p>
    <w:p w14:paraId="27251FB5" w14:textId="77777777" w:rsidR="003B09FC" w:rsidRDefault="00A33ED9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First</w:t>
      </w:r>
      <w:r w:rsidRPr="00102CB9">
        <w:rPr>
          <w:rFonts w:ascii="Times" w:hAnsi="Times" w:cs="Times New Roman"/>
          <w:color w:val="0000FF"/>
          <w:kern w:val="0"/>
          <w:sz w:val="28"/>
          <w:szCs w:val="27"/>
          <w:vertAlign w:val="subscript"/>
        </w:rPr>
        <w:t>2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(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IdList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 xml:space="preserve">)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 w:rsidRPr="00A33ED9">
        <w:rPr>
          <w:rFonts w:ascii="Times" w:hAnsi="Times" w:cs="Times New Roman"/>
          <w:color w:val="0000FF"/>
          <w:kern w:val="0"/>
          <w:sz w:val="28"/>
          <w:szCs w:val="27"/>
        </w:rPr>
        <w:t>-&gt;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  {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id  id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,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>}</w:t>
      </w:r>
    </w:p>
    <w:p w14:paraId="563E1900" w14:textId="24B7190E" w:rsidR="00102CB9" w:rsidRDefault="00102CB9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Follow(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>Stmt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)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 xml:space="preserve">-&gt; </w:t>
      </w:r>
      <w:r w:rsidR="00AE3FFA">
        <w:rPr>
          <w:rFonts w:ascii="Times" w:hAnsi="Times" w:cs="Times New Roman"/>
          <w:color w:val="0000FF"/>
          <w:kern w:val="0"/>
          <w:sz w:val="28"/>
          <w:szCs w:val="27"/>
        </w:rPr>
        <w:t xml:space="preserve"> {  $  }</w:t>
      </w:r>
    </w:p>
    <w:p w14:paraId="27520252" w14:textId="1F48ED54" w:rsidR="00AE3FFA" w:rsidRDefault="00AE3FFA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Follow( IdList ) -&gt;  {</w:t>
      </w:r>
      <w:r w:rsidR="0055360F">
        <w:rPr>
          <w:rFonts w:ascii="Times" w:hAnsi="Times" w:cs="Times New Roman"/>
          <w:color w:val="0000FF"/>
          <w:kern w:val="0"/>
          <w:sz w:val="28"/>
          <w:szCs w:val="27"/>
        </w:rPr>
        <w:t xml:space="preserve">  )</w:t>
      </w:r>
      <w:r w:rsidR="00ED2BFE">
        <w:rPr>
          <w:rFonts w:ascii="Times" w:hAnsi="Times" w:cs="Times New Roman"/>
          <w:color w:val="0000FF"/>
          <w:kern w:val="0"/>
          <w:sz w:val="28"/>
          <w:szCs w:val="27"/>
        </w:rPr>
        <w:t xml:space="preserve">  </w:t>
      </w:r>
      <w:r>
        <w:rPr>
          <w:rFonts w:ascii="Times" w:hAnsi="Times" w:cs="Times New Roman"/>
          <w:color w:val="0000FF"/>
          <w:kern w:val="0"/>
          <w:sz w:val="28"/>
          <w:szCs w:val="27"/>
        </w:rPr>
        <w:t>}</w:t>
      </w:r>
    </w:p>
    <w:p w14:paraId="35BEEE32" w14:textId="6B1596A6" w:rsidR="00ED2BFE" w:rsidRDefault="00ED2BFE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LL(2) Parsing Tabled</w:t>
      </w:r>
    </w:p>
    <w:tbl>
      <w:tblPr>
        <w:tblStyle w:val="a9"/>
        <w:tblW w:w="0" w:type="auto"/>
        <w:jc w:val="center"/>
        <w:tblInd w:w="-104" w:type="dxa"/>
        <w:tblLook w:val="04A0" w:firstRow="1" w:lastRow="0" w:firstColumn="1" w:lastColumn="0" w:noHBand="0" w:noVBand="1"/>
      </w:tblPr>
      <w:tblGrid>
        <w:gridCol w:w="1154"/>
        <w:gridCol w:w="1868"/>
        <w:gridCol w:w="1292"/>
        <w:gridCol w:w="2148"/>
        <w:gridCol w:w="2108"/>
        <w:gridCol w:w="1442"/>
      </w:tblGrid>
      <w:tr w:rsidR="00054D10" w14:paraId="68A09CFF" w14:textId="77777777" w:rsidTr="00054D10">
        <w:trPr>
          <w:jc w:val="center"/>
        </w:trPr>
        <w:tc>
          <w:tcPr>
            <w:tcW w:w="1154" w:type="dxa"/>
          </w:tcPr>
          <w:p w14:paraId="4EB68EF8" w14:textId="77777777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</w:p>
        </w:tc>
        <w:tc>
          <w:tcPr>
            <w:tcW w:w="1868" w:type="dxa"/>
          </w:tcPr>
          <w:p w14:paraId="4C97AACB" w14:textId="52910F52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id$</w:t>
            </w:r>
          </w:p>
        </w:tc>
        <w:tc>
          <w:tcPr>
            <w:tcW w:w="1292" w:type="dxa"/>
          </w:tcPr>
          <w:p w14:paraId="47A6F6D8" w14:textId="67C0AB06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id;</w:t>
            </w:r>
          </w:p>
        </w:tc>
        <w:tc>
          <w:tcPr>
            <w:tcW w:w="2148" w:type="dxa"/>
          </w:tcPr>
          <w:p w14:paraId="16656395" w14:textId="656DE323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id(</w:t>
            </w:r>
          </w:p>
        </w:tc>
        <w:tc>
          <w:tcPr>
            <w:tcW w:w="2108" w:type="dxa"/>
          </w:tcPr>
          <w:p w14:paraId="4A4FCB71" w14:textId="43AFAD60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id,</w:t>
            </w:r>
          </w:p>
        </w:tc>
        <w:tc>
          <w:tcPr>
            <w:tcW w:w="1442" w:type="dxa"/>
          </w:tcPr>
          <w:p w14:paraId="717FFA65" w14:textId="5F387710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 xml:space="preserve">others  </w:t>
            </w:r>
          </w:p>
        </w:tc>
      </w:tr>
      <w:tr w:rsidR="00054D10" w14:paraId="6AC7B257" w14:textId="77777777" w:rsidTr="00054D10">
        <w:trPr>
          <w:jc w:val="center"/>
        </w:trPr>
        <w:tc>
          <w:tcPr>
            <w:tcW w:w="1154" w:type="dxa"/>
          </w:tcPr>
          <w:p w14:paraId="74B3C3BE" w14:textId="77777777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</w:t>
            </w:r>
          </w:p>
        </w:tc>
        <w:tc>
          <w:tcPr>
            <w:tcW w:w="1868" w:type="dxa"/>
          </w:tcPr>
          <w:p w14:paraId="72CDBA21" w14:textId="300E2776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  <w:tc>
          <w:tcPr>
            <w:tcW w:w="1292" w:type="dxa"/>
          </w:tcPr>
          <w:p w14:paraId="42AD4DCD" w14:textId="32067998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Stmt-&gt;id;</w:t>
            </w:r>
          </w:p>
        </w:tc>
        <w:tc>
          <w:tcPr>
            <w:tcW w:w="2148" w:type="dxa"/>
          </w:tcPr>
          <w:p w14:paraId="79DDCC58" w14:textId="5EE430C2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Stmt-&gt;id(IdList);</w:t>
            </w:r>
          </w:p>
        </w:tc>
        <w:tc>
          <w:tcPr>
            <w:tcW w:w="2108" w:type="dxa"/>
          </w:tcPr>
          <w:p w14:paraId="17D42064" w14:textId="2A0C94FD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  <w:tc>
          <w:tcPr>
            <w:tcW w:w="1442" w:type="dxa"/>
          </w:tcPr>
          <w:p w14:paraId="596A7D85" w14:textId="3FBC6D73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</w:tr>
      <w:tr w:rsidR="00054D10" w14:paraId="0BCDF176" w14:textId="77777777" w:rsidTr="00054D10">
        <w:trPr>
          <w:jc w:val="center"/>
        </w:trPr>
        <w:tc>
          <w:tcPr>
            <w:tcW w:w="1154" w:type="dxa"/>
          </w:tcPr>
          <w:p w14:paraId="0A119E4F" w14:textId="77777777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</w:t>
            </w:r>
          </w:p>
        </w:tc>
        <w:tc>
          <w:tcPr>
            <w:tcW w:w="1868" w:type="dxa"/>
          </w:tcPr>
          <w:p w14:paraId="60FAD6C7" w14:textId="4EA5FC54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IdList-&gt;id</w:t>
            </w:r>
          </w:p>
        </w:tc>
        <w:tc>
          <w:tcPr>
            <w:tcW w:w="1292" w:type="dxa"/>
          </w:tcPr>
          <w:p w14:paraId="2E1669AC" w14:textId="3ABFAFD1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  <w:tc>
          <w:tcPr>
            <w:tcW w:w="2148" w:type="dxa"/>
          </w:tcPr>
          <w:p w14:paraId="77E877A1" w14:textId="5824AA6E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  <w:tc>
          <w:tcPr>
            <w:tcW w:w="2108" w:type="dxa"/>
          </w:tcPr>
          <w:p w14:paraId="41DA1E14" w14:textId="50CE08B8" w:rsid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</w:pPr>
            <w:r>
              <w:rPr>
                <w:rFonts w:ascii="Times" w:hAnsi="Times" w:cs="Times New Roman"/>
                <w:color w:val="0000FF"/>
                <w:kern w:val="0"/>
                <w:sz w:val="28"/>
                <w:szCs w:val="27"/>
              </w:rPr>
              <w:t>IdList-&gt;Id,IdList</w:t>
            </w:r>
          </w:p>
        </w:tc>
        <w:tc>
          <w:tcPr>
            <w:tcW w:w="1442" w:type="dxa"/>
          </w:tcPr>
          <w:p w14:paraId="120E8C74" w14:textId="04D1A006" w:rsidR="00054D10" w:rsidRPr="00054D10" w:rsidRDefault="00054D10" w:rsidP="009A451D">
            <w:pPr>
              <w:widowControl/>
              <w:snapToGrid w:val="0"/>
              <w:jc w:val="center"/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</w:pPr>
            <w:r w:rsidRPr="00054D10">
              <w:rPr>
                <w:rFonts w:ascii="Times" w:hAnsi="Times" w:cs="Times New Roman"/>
                <w:i/>
                <w:color w:val="0000FF"/>
                <w:kern w:val="0"/>
                <w:sz w:val="28"/>
                <w:szCs w:val="27"/>
              </w:rPr>
              <w:t>error</w:t>
            </w:r>
          </w:p>
        </w:tc>
      </w:tr>
    </w:tbl>
    <w:p w14:paraId="22607FDA" w14:textId="5FEB7E9D" w:rsidR="00ED2BFE" w:rsidRPr="00102CB9" w:rsidRDefault="007316D1" w:rsidP="009A451D">
      <w:pPr>
        <w:widowControl/>
        <w:snapToGrid w:val="0"/>
        <w:jc w:val="left"/>
        <w:rPr>
          <w:rFonts w:ascii="Times" w:hAnsi="Times" w:cs="Times New Roman"/>
          <w:color w:val="0000FF"/>
          <w:kern w:val="0"/>
          <w:sz w:val="28"/>
          <w:szCs w:val="27"/>
        </w:rPr>
      </w:pPr>
      <w:r>
        <w:rPr>
          <w:rFonts w:ascii="Times" w:hAnsi="Times" w:cs="Times New Roman"/>
          <w:color w:val="0000FF"/>
          <w:kern w:val="0"/>
          <w:sz w:val="28"/>
          <w:szCs w:val="27"/>
        </w:rPr>
        <w:t>Therefore, this grammar is LL(2).</w:t>
      </w:r>
    </w:p>
    <w:p w14:paraId="102FDE28" w14:textId="77777777" w:rsidR="003B09FC" w:rsidRDefault="003B09FC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br w:type="page"/>
      </w:r>
    </w:p>
    <w:p w14:paraId="176A5A42" w14:textId="77777777" w:rsidR="003B09FC" w:rsidRPr="003B09FC" w:rsidRDefault="003B09FC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10</w:t>
      </w:r>
    </w:p>
    <w:p w14:paraId="66155284" w14:textId="6C11F5F7" w:rsidR="003B09FC" w:rsidRDefault="00A10384" w:rsidP="009A451D">
      <w:pPr>
        <w:widowControl/>
        <w:snapToGrid w:val="0"/>
        <w:jc w:val="left"/>
        <w:rPr>
          <w:rFonts w:ascii="Times" w:hAnsi="Times" w:cs="Times New Roman"/>
          <w:noProof/>
          <w:color w:val="000000"/>
          <w:kern w:val="0"/>
          <w:sz w:val="27"/>
          <w:szCs w:val="27"/>
        </w:rPr>
      </w:pPr>
      <w:r>
        <w:rPr>
          <w:rFonts w:ascii="Times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36B3FD67" wp14:editId="73FBBA13">
            <wp:extent cx="5562600" cy="1233446"/>
            <wp:effectExtent l="0" t="0" r="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638" cy="123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384">
        <w:rPr>
          <w:rFonts w:ascii="Times" w:hAnsi="Times" w:cs="Times New Roman"/>
          <w:noProof/>
          <w:color w:val="000000"/>
          <w:kern w:val="0"/>
          <w:sz w:val="27"/>
          <w:szCs w:val="27"/>
        </w:rPr>
        <w:t xml:space="preserve"> </w:t>
      </w:r>
    </w:p>
    <w:p w14:paraId="081604C9" w14:textId="18A683F3" w:rsidR="00D811B4" w:rsidRDefault="00FB58B8" w:rsidP="009A451D">
      <w:pPr>
        <w:widowControl/>
        <w:snapToGrid w:val="0"/>
        <w:jc w:val="left"/>
        <w:rPr>
          <w:rFonts w:ascii="Times" w:hAnsi="Times" w:cs="Times New Roman"/>
          <w:noProof/>
          <w:color w:val="000000"/>
          <w:kern w:val="0"/>
          <w:sz w:val="27"/>
          <w:szCs w:val="27"/>
        </w:rPr>
      </w:pPr>
      <w:r>
        <w:rPr>
          <w:rFonts w:ascii="Times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51EDBB36" wp14:editId="3F52696B">
            <wp:extent cx="6858000" cy="4534401"/>
            <wp:effectExtent l="0" t="0" r="0" b="1270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3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56D4" w14:textId="68821215" w:rsidR="00D811B4" w:rsidRDefault="00D811B4" w:rsidP="009A451D">
      <w:pPr>
        <w:widowControl/>
        <w:snapToGrid w:val="0"/>
        <w:jc w:val="left"/>
        <w:rPr>
          <w:rFonts w:ascii="Times" w:hAnsi="Times" w:cs="Times New Roman"/>
          <w:noProof/>
          <w:color w:val="000000"/>
          <w:kern w:val="0"/>
          <w:sz w:val="27"/>
          <w:szCs w:val="27"/>
        </w:rPr>
      </w:pPr>
    </w:p>
    <w:p w14:paraId="6D89EB9D" w14:textId="09B5205D" w:rsidR="00D811B4" w:rsidRPr="0005611A" w:rsidRDefault="00D811B4" w:rsidP="009A451D">
      <w:pPr>
        <w:widowControl/>
        <w:snapToGrid w:val="0"/>
        <w:jc w:val="left"/>
        <w:rPr>
          <w:rFonts w:ascii="Times" w:hAnsi="Times" w:cs="Times New Roman"/>
          <w:color w:val="000000"/>
          <w:kern w:val="0"/>
          <w:sz w:val="27"/>
          <w:szCs w:val="27"/>
        </w:rPr>
      </w:pPr>
      <w:r>
        <w:rPr>
          <w:rFonts w:ascii="Times" w:hAnsi="Times" w:cs="Times New Roman"/>
          <w:color w:val="000000"/>
          <w:kern w:val="0"/>
          <w:sz w:val="27"/>
          <w:szCs w:val="27"/>
          <w:lang w:val="en-US-POSIX"/>
        </w:rPr>
        <w:br w:type="page"/>
      </w:r>
    </w:p>
    <w:p w14:paraId="04A73BB2" w14:textId="77777777" w:rsidR="00D811B4" w:rsidRDefault="00D811B4" w:rsidP="009A451D">
      <w:pPr>
        <w:widowControl/>
        <w:snapToGrid w:val="0"/>
        <w:jc w:val="left"/>
        <w:rPr>
          <w:rFonts w:ascii="Times" w:hAnsi="Times" w:cs="Times New Roman" w:hint="eastAsia"/>
          <w:color w:val="000000"/>
          <w:kern w:val="0"/>
          <w:sz w:val="27"/>
          <w:szCs w:val="27"/>
          <w:lang w:val="en-US-POSIX"/>
        </w:rPr>
      </w:pPr>
    </w:p>
    <w:p w14:paraId="5B0B892A" w14:textId="77777777" w:rsidR="003B09FC" w:rsidRDefault="003B09FC" w:rsidP="009A451D">
      <w:pPr>
        <w:widowControl/>
        <w:snapToGrid w:val="0"/>
        <w:jc w:val="left"/>
        <w:rPr>
          <w:rFonts w:ascii="Times" w:eastAsia="Times New Roman" w:hAnsi="Times" w:cs="Times New Roman" w:hint="eastAsia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11</w:t>
      </w:r>
    </w:p>
    <w:p w14:paraId="6499E9B8" w14:textId="6B402B40" w:rsidR="003B09FC" w:rsidRDefault="00FB58B8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</w:rPr>
      </w:pPr>
      <w:r>
        <w:rPr>
          <w:rFonts w:ascii="Times" w:eastAsia="Times New Roman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1742F7F1" wp14:editId="598ABD80">
            <wp:extent cx="6858000" cy="1867647"/>
            <wp:effectExtent l="0" t="0" r="0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6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398C" w14:textId="499EFD19" w:rsidR="0094758E" w:rsidRDefault="0094758E" w:rsidP="009A451D">
      <w:pPr>
        <w:widowControl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</w:rPr>
      </w:pPr>
      <w:r w:rsidRPr="0094758E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>No</w:t>
      </w:r>
      <w:r>
        <w:rPr>
          <w:rFonts w:ascii="Times" w:eastAsia="Times New Roman" w:hAnsi="Times" w:cs="Times New Roman"/>
          <w:color w:val="0000FF"/>
          <w:kern w:val="0"/>
          <w:sz w:val="27"/>
          <w:szCs w:val="27"/>
        </w:rPr>
        <w:t>, we</w:t>
      </w:r>
      <w:r w:rsidR="009F1E85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 xml:space="preserve"> can't. </w:t>
      </w:r>
      <w:r w:rsidR="00785125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 xml:space="preserve">When the parser accepts a token, we don't know how many times the stack will pop or push. If each stack </w:t>
      </w:r>
      <w:r w:rsidR="0005229A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>action costs</w:t>
      </w:r>
      <w:r w:rsidR="00785125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 xml:space="preserve"> a </w:t>
      </w:r>
      <w:r w:rsidR="0005229A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>constant time, we don't know how long it takes before obtain the next token.</w:t>
      </w:r>
    </w:p>
    <w:p w14:paraId="516B660A" w14:textId="68799812" w:rsidR="0005229A" w:rsidRPr="0094758E" w:rsidRDefault="0005229A" w:rsidP="009A451D">
      <w:pPr>
        <w:widowControl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</w:rPr>
      </w:pPr>
      <w:r>
        <w:rPr>
          <w:rFonts w:ascii="Times" w:eastAsia="Times New Roman" w:hAnsi="Times" w:cs="Times New Roman"/>
          <w:color w:val="0000FF"/>
          <w:kern w:val="0"/>
          <w:sz w:val="27"/>
          <w:szCs w:val="27"/>
        </w:rPr>
        <w:br w:type="page"/>
      </w:r>
    </w:p>
    <w:p w14:paraId="72A38877" w14:textId="77777777" w:rsidR="003660A7" w:rsidRDefault="003B09FC" w:rsidP="009A451D">
      <w:pPr>
        <w:widowControl/>
        <w:numPr>
          <w:ilvl w:val="0"/>
          <w:numId w:val="4"/>
        </w:numPr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3B09FC">
        <w:rPr>
          <w:rFonts w:ascii="Times" w:eastAsia="Times New Roman" w:hAnsi="Times" w:cs="Times New Roman"/>
          <w:b/>
          <w:bCs/>
          <w:color w:val="000000"/>
          <w:kern w:val="0"/>
          <w:sz w:val="27"/>
          <w:szCs w:val="27"/>
          <w:lang w:val="en-US-POSIX"/>
        </w:rPr>
        <w:t>Questions from the book, chapter 6, pages 224-233 (30 points)</w:t>
      </w:r>
    </w:p>
    <w:p w14:paraId="1BCBD876" w14:textId="77777777" w:rsidR="003660A7" w:rsidRDefault="003660A7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</w:p>
    <w:p w14:paraId="0F1BE44B" w14:textId="65037417" w:rsidR="003660A7" w:rsidRDefault="003B09FC" w:rsidP="009A451D">
      <w:pPr>
        <w:widowControl/>
        <w:snapToGrid w:val="0"/>
        <w:jc w:val="left"/>
        <w:rPr>
          <w:rFonts w:ascii="Times" w:eastAsia="Times New Roman" w:hAnsi="Times" w:cs="Times New Roman"/>
          <w:noProof/>
          <w:color w:val="000000"/>
          <w:kern w:val="0"/>
          <w:sz w:val="27"/>
          <w:szCs w:val="27"/>
        </w:rPr>
      </w:pPr>
      <w:r w:rsidRPr="003660A7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12</w:t>
      </w:r>
    </w:p>
    <w:p w14:paraId="2E93CACD" w14:textId="77777777" w:rsidR="009A451D" w:rsidRDefault="007D0FFB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478F6E17" wp14:editId="15CDDDA4">
            <wp:extent cx="6858000" cy="1362616"/>
            <wp:effectExtent l="0" t="0" r="0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147D" w14:textId="4B5F2356" w:rsidR="00DF6CE7" w:rsidRPr="003C75F4" w:rsidRDefault="00DF6CE7" w:rsidP="009A451D">
      <w:pPr>
        <w:widowControl/>
        <w:autoSpaceDE w:val="0"/>
        <w:autoSpaceDN w:val="0"/>
        <w:adjustRightInd w:val="0"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789A432D" wp14:editId="767F473D">
            <wp:extent cx="2174196" cy="1254760"/>
            <wp:effectExtent l="0" t="0" r="10795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37" cy="125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A21A" w14:textId="3B50FC4A" w:rsidR="009A451D" w:rsidRPr="003C75F4" w:rsidRDefault="009A451D" w:rsidP="003C75F4">
      <w:pPr>
        <w:widowControl/>
        <w:autoSpaceDE w:val="0"/>
        <w:autoSpaceDN w:val="0"/>
        <w:adjustRightInd w:val="0"/>
        <w:snapToGrid w:val="0"/>
        <w:jc w:val="left"/>
        <w:rPr>
          <w:rFonts w:ascii="Times" w:hAnsi="Times" w:cs="Times"/>
          <w:color w:val="0000FF"/>
          <w:kern w:val="0"/>
        </w:rPr>
      </w:pPr>
      <w:r w:rsidRPr="003C75F4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>It's true. This language is inherently nondeterministic</w:t>
      </w:r>
      <w:r w:rsidR="003C75F4" w:rsidRPr="003C75F4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>. Only deterministic context-free grammar can be parsed by LR parser. There is no LR(k) grammar for this.</w:t>
      </w:r>
    </w:p>
    <w:p w14:paraId="53910C15" w14:textId="43B7134D" w:rsidR="009A451D" w:rsidRDefault="009A451D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</w:p>
    <w:p w14:paraId="7E895D43" w14:textId="77777777" w:rsidR="009A451D" w:rsidRDefault="009A451D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</w:p>
    <w:p w14:paraId="6D1BBFD4" w14:textId="76D7E59F" w:rsidR="002F0466" w:rsidRDefault="002F0466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br w:type="page"/>
      </w:r>
    </w:p>
    <w:p w14:paraId="06DD7088" w14:textId="79A5EA55" w:rsidR="003B09FC" w:rsidRDefault="004F0839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13</w:t>
      </w:r>
    </w:p>
    <w:p w14:paraId="41BBE293" w14:textId="510A3EC7" w:rsidR="004F0839" w:rsidRDefault="004F0839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>
        <w:rPr>
          <w:rFonts w:ascii="Times" w:eastAsia="Times New Roman" w:hAnsi="Times" w:cs="Times New Roman"/>
          <w:noProof/>
          <w:color w:val="000000"/>
          <w:kern w:val="0"/>
          <w:sz w:val="27"/>
          <w:szCs w:val="27"/>
        </w:rPr>
        <w:drawing>
          <wp:inline distT="0" distB="0" distL="0" distR="0" wp14:anchorId="3FF30896" wp14:editId="454F5747">
            <wp:extent cx="6858000" cy="526551"/>
            <wp:effectExtent l="0" t="0" r="0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D7C6" w14:textId="6E459328" w:rsidR="002F0466" w:rsidRPr="002F0466" w:rsidRDefault="002F0466" w:rsidP="009A451D">
      <w:pPr>
        <w:widowControl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</w:rPr>
      </w:pPr>
      <w:r w:rsidRPr="002F0466">
        <w:rPr>
          <w:rFonts w:ascii="Times" w:eastAsia="Times New Roman" w:hAnsi="Times" w:cs="Times New Roman"/>
          <w:color w:val="0000FF"/>
          <w:kern w:val="0"/>
          <w:sz w:val="27"/>
          <w:szCs w:val="27"/>
        </w:rPr>
        <w:t>If we shift a nontermianl X onto the top of the stack, it means that X is a handle, which is a reduction that also allows further reductions back to the start symbol. X must be reduced definitely. Therefore, there is no shift/reduce conflict on a nonterminal.</w:t>
      </w:r>
    </w:p>
    <w:p w14:paraId="464764C4" w14:textId="77777777" w:rsidR="005D2A43" w:rsidRPr="001F44D3" w:rsidRDefault="005D2A43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br w:type="page"/>
      </w:r>
    </w:p>
    <w:p w14:paraId="0FD41F4E" w14:textId="0A14427D" w:rsidR="004F0839" w:rsidRDefault="004F0839" w:rsidP="009A451D">
      <w:pPr>
        <w:widowControl/>
        <w:snapToGrid w:val="0"/>
        <w:jc w:val="left"/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</w:pPr>
      <w:r w:rsidRPr="003660A7">
        <w:rPr>
          <w:rFonts w:ascii="Times" w:eastAsia="Times New Roman" w:hAnsi="Times" w:cs="Times New Roman"/>
          <w:color w:val="000000"/>
          <w:kern w:val="0"/>
          <w:sz w:val="27"/>
          <w:szCs w:val="27"/>
          <w:lang w:val="en-US-POSIX"/>
        </w:rPr>
        <w:t>Question 40</w:t>
      </w:r>
    </w:p>
    <w:p w14:paraId="77DFEE8E" w14:textId="26E7E15F" w:rsidR="0036166C" w:rsidRDefault="004F0839" w:rsidP="009A451D">
      <w:pPr>
        <w:snapToGrid w:val="0"/>
      </w:pPr>
      <w:r>
        <w:rPr>
          <w:noProof/>
        </w:rPr>
        <w:drawing>
          <wp:inline distT="0" distB="0" distL="0" distR="0" wp14:anchorId="38D1DDD2" wp14:editId="4CEC020B">
            <wp:extent cx="6858000" cy="2196603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9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EAC2" w14:textId="77777777" w:rsidR="005D2A43" w:rsidRPr="001F44D3" w:rsidRDefault="005D2A43" w:rsidP="009A451D">
      <w:pPr>
        <w:widowControl/>
        <w:autoSpaceDE w:val="0"/>
        <w:autoSpaceDN w:val="0"/>
        <w:adjustRightInd w:val="0"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</w:pP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This grammar is not not LALR(1). </w:t>
      </w:r>
    </w:p>
    <w:p w14:paraId="0DEDFF38" w14:textId="0D12647E" w:rsidR="005D2A43" w:rsidRPr="001F44D3" w:rsidRDefault="005D2A43" w:rsidP="009A451D">
      <w:pPr>
        <w:widowControl/>
        <w:autoSpaceDE w:val="0"/>
        <w:autoSpaceDN w:val="0"/>
        <w:adjustRightInd w:val="0"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</w:pP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This grammar is ambiguous. Any ambiguous grammar can not be LR. </w:t>
      </w:r>
    </w:p>
    <w:p w14:paraId="3576AD47" w14:textId="2E5BEB9F" w:rsidR="005D2A43" w:rsidRPr="001F44D3" w:rsidRDefault="005D2A43" w:rsidP="009A451D">
      <w:pPr>
        <w:widowControl/>
        <w:autoSpaceDE w:val="0"/>
        <w:autoSpaceDN w:val="0"/>
        <w:adjustRightInd w:val="0"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</w:pP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If </w:t>
      </w:r>
      <w:r w:rsidRPr="001F44D3">
        <w:rPr>
          <w:rFonts w:ascii="Times" w:eastAsia="Times New Roman" w:hAnsi="Times" w:cs="Times New Roman"/>
          <w:b/>
          <w:color w:val="0000FF"/>
          <w:kern w:val="0"/>
          <w:sz w:val="27"/>
          <w:szCs w:val="27"/>
          <w:lang w:val="en-US-POSIX"/>
        </w:rPr>
        <w:t>if e then Stmt</w:t>
      </w: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 is on the stack and</w:t>
      </w:r>
      <w:r w:rsidRPr="001F44D3">
        <w:rPr>
          <w:rFonts w:ascii="Times" w:eastAsia="Times New Roman" w:hAnsi="Times" w:cs="Times New Roman"/>
          <w:b/>
          <w:color w:val="0000FF"/>
          <w:kern w:val="0"/>
          <w:sz w:val="27"/>
          <w:szCs w:val="27"/>
          <w:lang w:val="en-US-POSIX"/>
        </w:rPr>
        <w:t xml:space="preserve"> else Stmt</w:t>
      </w: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 is unprocessed input stream, we don't know whether if e or Stmt is the handle. </w:t>
      </w:r>
      <w:r w:rsidR="005B3C2D"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>There is a shift/reduce conflict.</w:t>
      </w:r>
      <w:r w:rsidRPr="001F44D3"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  <w:t xml:space="preserve"> </w:t>
      </w:r>
    </w:p>
    <w:p w14:paraId="377D1A16" w14:textId="1968E462" w:rsidR="007C461A" w:rsidRPr="001F44D3" w:rsidRDefault="007C461A" w:rsidP="009A451D">
      <w:pPr>
        <w:widowControl/>
        <w:snapToGrid w:val="0"/>
        <w:jc w:val="left"/>
        <w:rPr>
          <w:rFonts w:ascii="Times" w:eastAsia="Times New Roman" w:hAnsi="Times" w:cs="Times New Roman"/>
          <w:color w:val="0000FF"/>
          <w:kern w:val="0"/>
          <w:sz w:val="27"/>
          <w:szCs w:val="27"/>
          <w:lang w:val="en-US-POSIX"/>
        </w:rPr>
      </w:pPr>
    </w:p>
    <w:sectPr w:rsidR="007C461A" w:rsidRPr="001F44D3" w:rsidSect="007316D1">
      <w:pgSz w:w="12240" w:h="15840"/>
      <w:pgMar w:top="720" w:right="720" w:bottom="720" w:left="72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5A3789"/>
    <w:multiLevelType w:val="multilevel"/>
    <w:tmpl w:val="A2E47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  <w:lvlOverride w:ilvl="1">
      <w:lvl w:ilvl="1">
        <w:numFmt w:val="lowerLetter"/>
        <w:lvlText w:val="%2."/>
        <w:lvlJc w:val="left"/>
      </w:lvl>
    </w:lvlOverride>
  </w:num>
  <w:num w:numId="3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4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ctiveWritingStyle w:appName="MSWord" w:lang="en-US" w:vendorID="64" w:dllVersion="131078" w:nlCheck="1" w:checkStyle="1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E1F"/>
    <w:rsid w:val="0005229A"/>
    <w:rsid w:val="00054D10"/>
    <w:rsid w:val="0005611A"/>
    <w:rsid w:val="00102CB9"/>
    <w:rsid w:val="001F44D3"/>
    <w:rsid w:val="002F0466"/>
    <w:rsid w:val="0036166C"/>
    <w:rsid w:val="003660A7"/>
    <w:rsid w:val="003B09FC"/>
    <w:rsid w:val="003C75F4"/>
    <w:rsid w:val="004F0839"/>
    <w:rsid w:val="0055360F"/>
    <w:rsid w:val="005B3C2D"/>
    <w:rsid w:val="005D2A43"/>
    <w:rsid w:val="00614E1F"/>
    <w:rsid w:val="006D0560"/>
    <w:rsid w:val="007316D1"/>
    <w:rsid w:val="00785125"/>
    <w:rsid w:val="007C461A"/>
    <w:rsid w:val="007D0FFB"/>
    <w:rsid w:val="0094758E"/>
    <w:rsid w:val="0098096A"/>
    <w:rsid w:val="009A451D"/>
    <w:rsid w:val="009F1E85"/>
    <w:rsid w:val="00A10384"/>
    <w:rsid w:val="00A33ED9"/>
    <w:rsid w:val="00AE3FFA"/>
    <w:rsid w:val="00D60F9C"/>
    <w:rsid w:val="00D811B4"/>
    <w:rsid w:val="00DF6CE7"/>
    <w:rsid w:val="00E81588"/>
    <w:rsid w:val="00ED2BFE"/>
    <w:rsid w:val="00FB58B8"/>
    <w:rsid w:val="00FC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A0CB1A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2BFE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B09FC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  <w:lang w:val="en-US-POSIX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05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3B09FC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  <w:lang w:val="en-US-POSIX"/>
    </w:rPr>
  </w:style>
  <w:style w:type="paragraph" w:styleId="5">
    <w:name w:val="heading 5"/>
    <w:basedOn w:val="a"/>
    <w:link w:val="50"/>
    <w:uiPriority w:val="9"/>
    <w:qFormat/>
    <w:rsid w:val="003B09FC"/>
    <w:pPr>
      <w:widowControl/>
      <w:spacing w:before="100" w:beforeAutospacing="1" w:after="100" w:afterAutospacing="1"/>
      <w:jc w:val="left"/>
      <w:outlineLvl w:val="4"/>
    </w:pPr>
    <w:rPr>
      <w:rFonts w:ascii="Times" w:hAnsi="Times"/>
      <w:b/>
      <w:bCs/>
      <w:kern w:val="0"/>
      <w:sz w:val="20"/>
      <w:szCs w:val="20"/>
      <w:lang w:val="en-US-POSIX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B09FC"/>
    <w:rPr>
      <w:rFonts w:ascii="Times" w:hAnsi="Times"/>
      <w:b/>
      <w:bCs/>
      <w:kern w:val="0"/>
      <w:sz w:val="36"/>
      <w:szCs w:val="36"/>
      <w:lang w:val="en-US-POSIX"/>
    </w:rPr>
  </w:style>
  <w:style w:type="character" w:customStyle="1" w:styleId="40">
    <w:name w:val="标题 4字符"/>
    <w:basedOn w:val="a0"/>
    <w:link w:val="4"/>
    <w:uiPriority w:val="9"/>
    <w:rsid w:val="003B09FC"/>
    <w:rPr>
      <w:rFonts w:ascii="Times" w:hAnsi="Times"/>
      <w:b/>
      <w:bCs/>
      <w:kern w:val="0"/>
      <w:lang w:val="en-US-POSIX"/>
    </w:rPr>
  </w:style>
  <w:style w:type="character" w:customStyle="1" w:styleId="50">
    <w:name w:val="标题 5字符"/>
    <w:basedOn w:val="a0"/>
    <w:link w:val="5"/>
    <w:uiPriority w:val="9"/>
    <w:rsid w:val="003B09FC"/>
    <w:rPr>
      <w:rFonts w:ascii="Times" w:hAnsi="Times"/>
      <w:b/>
      <w:bCs/>
      <w:kern w:val="0"/>
      <w:sz w:val="20"/>
      <w:szCs w:val="20"/>
      <w:lang w:val="en-US-POSIX"/>
    </w:rPr>
  </w:style>
  <w:style w:type="paragraph" w:styleId="a3">
    <w:name w:val="Normal (Web)"/>
    <w:basedOn w:val="a"/>
    <w:uiPriority w:val="99"/>
    <w:semiHidden/>
    <w:unhideWhenUsed/>
    <w:rsid w:val="003B09FC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  <w:lang w:val="en-US-POSIX"/>
    </w:rPr>
  </w:style>
  <w:style w:type="character" w:customStyle="1" w:styleId="apple-converted-space">
    <w:name w:val="apple-converted-space"/>
    <w:basedOn w:val="a0"/>
    <w:rsid w:val="003B09FC"/>
  </w:style>
  <w:style w:type="character" w:styleId="a4">
    <w:name w:val="Hyperlink"/>
    <w:basedOn w:val="a0"/>
    <w:uiPriority w:val="99"/>
    <w:semiHidden/>
    <w:unhideWhenUsed/>
    <w:rsid w:val="003B09FC"/>
    <w:rPr>
      <w:color w:val="0000FF"/>
      <w:u w:val="single"/>
    </w:rPr>
  </w:style>
  <w:style w:type="character" w:styleId="a5">
    <w:name w:val="Strong"/>
    <w:basedOn w:val="a0"/>
    <w:uiPriority w:val="22"/>
    <w:qFormat/>
    <w:rsid w:val="003B09FC"/>
    <w:rPr>
      <w:b/>
      <w:bCs/>
    </w:rPr>
  </w:style>
  <w:style w:type="character" w:styleId="HTML">
    <w:name w:val="HTML Code"/>
    <w:basedOn w:val="a0"/>
    <w:uiPriority w:val="99"/>
    <w:semiHidden/>
    <w:unhideWhenUsed/>
    <w:rsid w:val="003B09FC"/>
    <w:rPr>
      <w:rFonts w:ascii="Courier" w:eastAsiaTheme="minorEastAsia" w:hAnsi="Courier" w:cs="Courier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09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  <w:lang w:val="en-US-POSIX"/>
    </w:rPr>
  </w:style>
  <w:style w:type="character" w:customStyle="1" w:styleId="HTML1">
    <w:name w:val="HTML  预设格式字符"/>
    <w:basedOn w:val="a0"/>
    <w:link w:val="HTML0"/>
    <w:uiPriority w:val="99"/>
    <w:semiHidden/>
    <w:rsid w:val="003B09FC"/>
    <w:rPr>
      <w:rFonts w:ascii="Courier" w:hAnsi="Courier" w:cs="Courier"/>
      <w:kern w:val="0"/>
      <w:sz w:val="20"/>
      <w:szCs w:val="20"/>
      <w:lang w:val="en-US-POSIX"/>
    </w:rPr>
  </w:style>
  <w:style w:type="character" w:styleId="a6">
    <w:name w:val="Emphasis"/>
    <w:basedOn w:val="a0"/>
    <w:uiPriority w:val="20"/>
    <w:qFormat/>
    <w:rsid w:val="003B09FC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3B09FC"/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3B09FC"/>
    <w:rPr>
      <w:rFonts w:ascii="Lucida Grande" w:hAnsi="Lucida Grande" w:cs="Lucida Grande"/>
      <w:sz w:val="18"/>
      <w:szCs w:val="18"/>
    </w:rPr>
  </w:style>
  <w:style w:type="character" w:customStyle="1" w:styleId="30">
    <w:name w:val="标题 3字符"/>
    <w:basedOn w:val="a0"/>
    <w:link w:val="3"/>
    <w:uiPriority w:val="9"/>
    <w:semiHidden/>
    <w:rsid w:val="006D0560"/>
    <w:rPr>
      <w:b/>
      <w:bCs/>
      <w:sz w:val="32"/>
      <w:szCs w:val="32"/>
    </w:rPr>
  </w:style>
  <w:style w:type="table" w:styleId="a9">
    <w:name w:val="Table Grid"/>
    <w:basedOn w:val="a1"/>
    <w:uiPriority w:val="59"/>
    <w:rsid w:val="006D056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2BFE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B09FC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  <w:lang w:val="en-US-POSIX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05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3B09FC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  <w:lang w:val="en-US-POSIX"/>
    </w:rPr>
  </w:style>
  <w:style w:type="paragraph" w:styleId="5">
    <w:name w:val="heading 5"/>
    <w:basedOn w:val="a"/>
    <w:link w:val="50"/>
    <w:uiPriority w:val="9"/>
    <w:qFormat/>
    <w:rsid w:val="003B09FC"/>
    <w:pPr>
      <w:widowControl/>
      <w:spacing w:before="100" w:beforeAutospacing="1" w:after="100" w:afterAutospacing="1"/>
      <w:jc w:val="left"/>
      <w:outlineLvl w:val="4"/>
    </w:pPr>
    <w:rPr>
      <w:rFonts w:ascii="Times" w:hAnsi="Times"/>
      <w:b/>
      <w:bCs/>
      <w:kern w:val="0"/>
      <w:sz w:val="20"/>
      <w:szCs w:val="20"/>
      <w:lang w:val="en-US-POSIX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B09FC"/>
    <w:rPr>
      <w:rFonts w:ascii="Times" w:hAnsi="Times"/>
      <w:b/>
      <w:bCs/>
      <w:kern w:val="0"/>
      <w:sz w:val="36"/>
      <w:szCs w:val="36"/>
      <w:lang w:val="en-US-POSIX"/>
    </w:rPr>
  </w:style>
  <w:style w:type="character" w:customStyle="1" w:styleId="40">
    <w:name w:val="标题 4字符"/>
    <w:basedOn w:val="a0"/>
    <w:link w:val="4"/>
    <w:uiPriority w:val="9"/>
    <w:rsid w:val="003B09FC"/>
    <w:rPr>
      <w:rFonts w:ascii="Times" w:hAnsi="Times"/>
      <w:b/>
      <w:bCs/>
      <w:kern w:val="0"/>
      <w:lang w:val="en-US-POSIX"/>
    </w:rPr>
  </w:style>
  <w:style w:type="character" w:customStyle="1" w:styleId="50">
    <w:name w:val="标题 5字符"/>
    <w:basedOn w:val="a0"/>
    <w:link w:val="5"/>
    <w:uiPriority w:val="9"/>
    <w:rsid w:val="003B09FC"/>
    <w:rPr>
      <w:rFonts w:ascii="Times" w:hAnsi="Times"/>
      <w:b/>
      <w:bCs/>
      <w:kern w:val="0"/>
      <w:sz w:val="20"/>
      <w:szCs w:val="20"/>
      <w:lang w:val="en-US-POSIX"/>
    </w:rPr>
  </w:style>
  <w:style w:type="paragraph" w:styleId="a3">
    <w:name w:val="Normal (Web)"/>
    <w:basedOn w:val="a"/>
    <w:uiPriority w:val="99"/>
    <w:semiHidden/>
    <w:unhideWhenUsed/>
    <w:rsid w:val="003B09FC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  <w:lang w:val="en-US-POSIX"/>
    </w:rPr>
  </w:style>
  <w:style w:type="character" w:customStyle="1" w:styleId="apple-converted-space">
    <w:name w:val="apple-converted-space"/>
    <w:basedOn w:val="a0"/>
    <w:rsid w:val="003B09FC"/>
  </w:style>
  <w:style w:type="character" w:styleId="a4">
    <w:name w:val="Hyperlink"/>
    <w:basedOn w:val="a0"/>
    <w:uiPriority w:val="99"/>
    <w:semiHidden/>
    <w:unhideWhenUsed/>
    <w:rsid w:val="003B09FC"/>
    <w:rPr>
      <w:color w:val="0000FF"/>
      <w:u w:val="single"/>
    </w:rPr>
  </w:style>
  <w:style w:type="character" w:styleId="a5">
    <w:name w:val="Strong"/>
    <w:basedOn w:val="a0"/>
    <w:uiPriority w:val="22"/>
    <w:qFormat/>
    <w:rsid w:val="003B09FC"/>
    <w:rPr>
      <w:b/>
      <w:bCs/>
    </w:rPr>
  </w:style>
  <w:style w:type="character" w:styleId="HTML">
    <w:name w:val="HTML Code"/>
    <w:basedOn w:val="a0"/>
    <w:uiPriority w:val="99"/>
    <w:semiHidden/>
    <w:unhideWhenUsed/>
    <w:rsid w:val="003B09FC"/>
    <w:rPr>
      <w:rFonts w:ascii="Courier" w:eastAsiaTheme="minorEastAsia" w:hAnsi="Courier" w:cs="Courier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B09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  <w:lang w:val="en-US-POSIX"/>
    </w:rPr>
  </w:style>
  <w:style w:type="character" w:customStyle="1" w:styleId="HTML1">
    <w:name w:val="HTML  预设格式字符"/>
    <w:basedOn w:val="a0"/>
    <w:link w:val="HTML0"/>
    <w:uiPriority w:val="99"/>
    <w:semiHidden/>
    <w:rsid w:val="003B09FC"/>
    <w:rPr>
      <w:rFonts w:ascii="Courier" w:hAnsi="Courier" w:cs="Courier"/>
      <w:kern w:val="0"/>
      <w:sz w:val="20"/>
      <w:szCs w:val="20"/>
      <w:lang w:val="en-US-POSIX"/>
    </w:rPr>
  </w:style>
  <w:style w:type="character" w:styleId="a6">
    <w:name w:val="Emphasis"/>
    <w:basedOn w:val="a0"/>
    <w:uiPriority w:val="20"/>
    <w:qFormat/>
    <w:rsid w:val="003B09FC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3B09FC"/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3B09FC"/>
    <w:rPr>
      <w:rFonts w:ascii="Lucida Grande" w:hAnsi="Lucida Grande" w:cs="Lucida Grande"/>
      <w:sz w:val="18"/>
      <w:szCs w:val="18"/>
    </w:rPr>
  </w:style>
  <w:style w:type="character" w:customStyle="1" w:styleId="30">
    <w:name w:val="标题 3字符"/>
    <w:basedOn w:val="a0"/>
    <w:link w:val="3"/>
    <w:uiPriority w:val="9"/>
    <w:semiHidden/>
    <w:rsid w:val="006D0560"/>
    <w:rPr>
      <w:b/>
      <w:bCs/>
      <w:sz w:val="32"/>
      <w:szCs w:val="32"/>
    </w:rPr>
  </w:style>
  <w:style w:type="table" w:styleId="a9">
    <w:name w:val="Table Grid"/>
    <w:basedOn w:val="a1"/>
    <w:uiPriority w:val="59"/>
    <w:rsid w:val="006D056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3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A132AAF-851C-9349-AB9A-874C84A80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7</Pages>
  <Words>328</Words>
  <Characters>1875</Characters>
  <Application>Microsoft Macintosh Word</Application>
  <DocSecurity>0</DocSecurity>
  <Lines>15</Lines>
  <Paragraphs>4</Paragraphs>
  <ScaleCrop>false</ScaleCrop>
  <Company>Bank of China</Company>
  <LinksUpToDate>false</LinksUpToDate>
  <CharactersWithSpaces>2199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远程 张</dc:creator>
  <cp:keywords/>
  <dc:description/>
  <cp:lastModifiedBy>远程 张</cp:lastModifiedBy>
  <cp:revision>10</cp:revision>
  <dcterms:created xsi:type="dcterms:W3CDTF">2015-05-25T21:52:00Z</dcterms:created>
  <dcterms:modified xsi:type="dcterms:W3CDTF">2015-05-26T05:35:00Z</dcterms:modified>
</cp:coreProperties>
</file>